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2D27" w:rsidRDefault="00FA2D27" w:rsidP="004414B5">
      <w:pPr>
        <w:spacing w:line="240" w:lineRule="auto"/>
        <w:jc w:val="center"/>
        <w:rPr>
          <w:b/>
          <w:bCs/>
        </w:rPr>
      </w:pPr>
      <w:r w:rsidRPr="00FA2D27">
        <w:rPr>
          <w:b/>
          <w:bCs/>
        </w:rPr>
        <w:t xml:space="preserve">Phường Nam Đồ Sơn chuẩn bị tổ chức Hội nghị tuyên truyền </w:t>
      </w:r>
    </w:p>
    <w:p w:rsidR="00FA2D27" w:rsidRPr="00FA2D27" w:rsidRDefault="00FA2D27" w:rsidP="004414B5">
      <w:pPr>
        <w:spacing w:line="240" w:lineRule="auto"/>
        <w:jc w:val="center"/>
      </w:pPr>
      <w:r w:rsidRPr="00FA2D27">
        <w:rPr>
          <w:b/>
          <w:bCs/>
        </w:rPr>
        <w:t>Luật Đất đai và Luật Xử lý vi phạm hành chính</w:t>
      </w:r>
    </w:p>
    <w:p w:rsidR="00FA2D27" w:rsidRPr="00FA2D27" w:rsidRDefault="00FA2D27" w:rsidP="00FA2D27">
      <w:r>
        <w:t xml:space="preserve">Ngày 14/8/2026, </w:t>
      </w:r>
      <w:r w:rsidRPr="00FA2D27">
        <w:t xml:space="preserve">Ủy ban nhân dân phường Nam Đồ Sơn ban hành Kế hoạch </w:t>
      </w:r>
      <w:r>
        <w:t>số 250/KH-UBND</w:t>
      </w:r>
      <w:r w:rsidR="00177543">
        <w:t xml:space="preserve"> </w:t>
      </w:r>
      <w:r w:rsidRPr="00FA2D27">
        <w:t>tổ chức Hội nghị tuyên truyền, phổ biến Luật Đất đai và Luật Xử lý vi phạm hành chính năm 2026 trên địa bàn. Hoạt động này nhằm nâng cao ý thức chấp hành pháp luật của cán bộ, công chức và Nhân dân, góp phần tăng cường hiệu quả quản lý nhà nước và giữ vững an ninh trật tự tại địa phương.</w:t>
      </w:r>
    </w:p>
    <w:p w:rsidR="00FA2D27" w:rsidRPr="00FA2D27" w:rsidRDefault="00FA2D27" w:rsidP="00FA2D27">
      <w:r w:rsidRPr="00FA2D27">
        <w:t>Hội nghị dự kiến diễ</w:t>
      </w:r>
      <w:r w:rsidR="004414B5">
        <w:t>n ra trong ngày 20/8/2026</w:t>
      </w:r>
      <w:r w:rsidRPr="00FA2D27">
        <w:t xml:space="preserve"> tại Hội trường UBND phường Nam Đồ</w:t>
      </w:r>
      <w:r w:rsidR="004414B5">
        <w:t xml:space="preserve"> Sơn</w:t>
      </w:r>
      <w:r w:rsidRPr="00FA2D27">
        <w:t xml:space="preserve">. Sự kiện có sự tham gia của đại diện lãnh đạo chính quyền, các tổ chức chính trị - xã hội, lực lượng công an, quân sự, cán bộ chuyên môn </w:t>
      </w:r>
      <w:r w:rsidRPr="00606382">
        <w:rPr>
          <w:spacing w:val="-6"/>
        </w:rPr>
        <w:t>cùng đội ngũ cán bộ chủ chốt tại các tổ dân phố v</w:t>
      </w:r>
      <w:bookmarkStart w:id="0" w:name="_GoBack"/>
      <w:bookmarkEnd w:id="0"/>
      <w:r w:rsidRPr="00606382">
        <w:rPr>
          <w:spacing w:val="-6"/>
        </w:rPr>
        <w:t>à thành viên các tổ hòa giải ở cơ sở.</w:t>
      </w:r>
    </w:p>
    <w:p w:rsidR="00FA2D27" w:rsidRPr="00FA2D27" w:rsidRDefault="00FA2D27" w:rsidP="00FA2D27">
      <w:r w:rsidRPr="00FA2D27">
        <w:rPr>
          <w:b/>
          <w:bCs/>
        </w:rPr>
        <w:t>Nâng cao năng lực thi hành pháp luật và ý thức tự giác của Nhân dân</w:t>
      </w:r>
    </w:p>
    <w:p w:rsidR="00FA2D27" w:rsidRPr="00FA2D27" w:rsidRDefault="004414B5" w:rsidP="00FA2D27">
      <w:r>
        <w:t>Lãnh đạo</w:t>
      </w:r>
      <w:r w:rsidR="00FA2D27" w:rsidRPr="00FA2D27">
        <w:t xml:space="preserve"> UBND phường Nam Đồ</w:t>
      </w:r>
      <w:r>
        <w:t xml:space="preserve"> Sơn nhấn mạnh</w:t>
      </w:r>
      <w:r w:rsidR="00FA2D27" w:rsidRPr="00FA2D27">
        <w:t xml:space="preserve"> việc phổ biến Luật Đất đai và pháp luật về xử lý vi phạm hành chính đóng vai trò then chốt trong việc bảo đảm công bằng, minh bạch và hạn chế tối đa các tranh chấp, khiếu kiện tại cơ sở. Do các quy định pháp luật liên quan đến thẩm quyền, trình tự, thủ tục và mức xử phạt hành chính liên tục được cập nhật, công tác tuyên truyền kịp thời sẽ giúp người dân chủ động bảo vệ quyền lợi hợp pháp, đồng thời giúp lực lượng thực thi công vụ áp dụng chuẩn xác quy định.</w:t>
      </w:r>
    </w:p>
    <w:p w:rsidR="00FA2D27" w:rsidRPr="00FA2D27" w:rsidRDefault="00FA2D27" w:rsidP="00FA2D27">
      <w:r w:rsidRPr="00FA2D27">
        <w:t>Hội nghị hướng tới mục tiêu tạo chuyển biến mạnh mẽ về ý thức tuân thủ pháp luật, giảm thiểu các hành vi vi phạm trong các lĩnh vực trọng điểm như quản lý đất đai, trật tự đô thị, môi trường, an toàn giao thông. Bên cạnh đó, chương trình cũng tập trung bồi dưỡng kỹ năng nghiệp vụ cho đội ngũ cán bộ, công chức chuyên trách và tuyên truyền viên pháp luật, bảo đảm việc phát hiện, ngăn chặn và xử lý vi phạm đúng trình tự, đúng thẩm quyền.</w:t>
      </w:r>
    </w:p>
    <w:p w:rsidR="00FA2D27" w:rsidRPr="00FA2D27" w:rsidRDefault="00FA2D27" w:rsidP="00FA2D27">
      <w:r w:rsidRPr="00FA2D27">
        <w:rPr>
          <w:b/>
          <w:bCs/>
        </w:rPr>
        <w:t>Phối hợp chặt chẽ trong công tác chuẩn bị và truyền thông</w:t>
      </w:r>
    </w:p>
    <w:p w:rsidR="00FA2D27" w:rsidRPr="00FA2D27" w:rsidRDefault="00FA2D27" w:rsidP="00FA2D27">
      <w:r w:rsidRPr="00FA2D27">
        <w:t>Để bảo đảm hội nghị diễn ra đạt hiệu quả cao, UBND phường giao Văn phòng HĐND &amp; UBND phường chủ trì, phối hợp với Phòng Kinh tế, Hạ tầng và Đô thị khẩn trương hoàn thiện tài liệu, in ấn tờ gấp tuyên truyền và gửi thư mời báo cáo viên. Báo cáo viên trực tiếp truyền đạt các nội dung tại hội nghị là ông Bùi Hưng Nguyên, Giảng viên Trường Đại học Hàng hải Việt Nam.</w:t>
      </w:r>
    </w:p>
    <w:p w:rsidR="00FA2D27" w:rsidRPr="00FA2D27" w:rsidRDefault="00FA2D27" w:rsidP="00FA2D27">
      <w:r w:rsidRPr="00FA2D27">
        <w:t>Song song với công tác tổ chức, Trung tâm Dịch vụ sự nghiệp công phường cùng Tổ trưởng các tổ dân phố có trách nhiệm đẩy mạnh thông tin, tuyên truyền trước và sau hội nghị trên Cổng thông tin điện tử phường và các kênh thông tin chính thức, bảo đảm nội dung pháp luật được lan tỏa sâu rộng đến toàn thể Nhân dân trên địa bàn.</w:t>
      </w:r>
    </w:p>
    <w:p w:rsidR="00EE385C" w:rsidRDefault="00EE385C"/>
    <w:sectPr w:rsidR="00EE385C" w:rsidSect="00EE385C">
      <w:pgSz w:w="11906" w:h="16838"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2D27"/>
    <w:rsid w:val="00177543"/>
    <w:rsid w:val="002F51A2"/>
    <w:rsid w:val="004414B5"/>
    <w:rsid w:val="005302C4"/>
    <w:rsid w:val="00606382"/>
    <w:rsid w:val="00A678A4"/>
    <w:rsid w:val="00C12964"/>
    <w:rsid w:val="00DF6F97"/>
    <w:rsid w:val="00EE385C"/>
    <w:rsid w:val="00FA2D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55FABC-B2ED-4963-AA5A-71F725CD2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before="120" w:after="120" w:line="276" w:lineRule="auto"/>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2254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379</Words>
  <Characters>2165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2026-08-18T09:49:00Z</dcterms:created>
  <dcterms:modified xsi:type="dcterms:W3CDTF">2026-08-19T00:38:00Z</dcterms:modified>
</cp:coreProperties>
</file>